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b/>
          <w:bCs/>
        </w:rPr>
      </w:pPr>
      <w:r>
        <w:rPr>
          <w:rFonts w:ascii="Times New Roman" w:hAnsi="仿宋" w:eastAsia="仿宋" w:cs="Times New Roman"/>
          <w:b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仿宋" w:eastAsia="仿宋" w:cs="Times New Roman"/>
          <w:b/>
          <w:sz w:val="30"/>
          <w:szCs w:val="30"/>
        </w:rPr>
        <w:instrText xml:space="preserve">ADDIN CNKISM.UserStyle</w:instrText>
      </w:r>
      <w:r>
        <w:rPr>
          <w:rFonts w:ascii="Times New Roman" w:hAnsi="仿宋" w:eastAsia="仿宋" w:cs="Times New Roman"/>
          <w:b/>
          <w:sz w:val="30"/>
          <w:szCs w:val="30"/>
        </w:rPr>
        <w:fldChar w:fldCharType="end"/>
      </w:r>
      <w:r>
        <w:rPr>
          <w:rFonts w:hint="eastAsia" w:ascii="Times New Roman" w:hAnsi="仿宋" w:eastAsia="仿宋" w:cs="Times New Roman"/>
          <w:b/>
          <w:sz w:val="30"/>
          <w:szCs w:val="30"/>
        </w:rPr>
        <w:t xml:space="preserve">附件2：  </w:t>
      </w:r>
      <w:r>
        <w:rPr>
          <w:rFonts w:hint="eastAsia"/>
          <w:b/>
          <w:bCs/>
        </w:rPr>
        <w:t xml:space="preserve">        </w:t>
      </w:r>
    </w:p>
    <w:p>
      <w:pPr>
        <w:ind w:firstLine="961" w:firstLineChars="300"/>
        <w:rPr>
          <w:rFonts w:ascii="华文中宋" w:hAnsi="华文中宋" w:eastAsia="华文中宋" w:cs="Times New Roman"/>
          <w:b/>
          <w:kern w:val="0"/>
          <w:sz w:val="32"/>
          <w:szCs w:val="32"/>
        </w:rPr>
      </w:pP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</w:rPr>
        <w:t>上海应用技术大学爱应用·梦飞扬生涯工作室</w:t>
      </w: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  <w:lang w:eastAsia="zh-CN"/>
        </w:rPr>
        <w:t>简</w:t>
      </w:r>
      <w:r>
        <w:rPr>
          <w:rFonts w:hint="eastAsia" w:ascii="华文中宋" w:hAnsi="华文中宋" w:eastAsia="华文中宋" w:cs="Times New Roman"/>
          <w:b/>
          <w:kern w:val="0"/>
          <w:sz w:val="32"/>
          <w:szCs w:val="32"/>
        </w:rPr>
        <w:t>介</w:t>
      </w:r>
    </w:p>
    <w:p>
      <w:pPr>
        <w:rPr>
          <w:b/>
          <w:bCs/>
        </w:rPr>
      </w:pPr>
    </w:p>
    <w:p>
      <w:pPr>
        <w:numPr>
          <w:ilvl w:val="0"/>
          <w:numId w:val="1"/>
        </w:num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工作室名称</w:t>
      </w:r>
    </w:p>
    <w:p>
      <w:pPr>
        <w:ind w:firstLine="42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爱应用·梦飞扬生涯工作室</w:t>
      </w:r>
    </w:p>
    <w:p>
      <w:pPr>
        <w:ind w:firstLine="420"/>
        <w:rPr>
          <w:rFonts w:hint="eastAsia"/>
          <w:sz w:val="24"/>
          <w:szCs w:val="32"/>
        </w:rPr>
      </w:pPr>
    </w:p>
    <w:p>
      <w:pPr>
        <w:numPr>
          <w:ilvl w:val="0"/>
          <w:numId w:val="1"/>
        </w:num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工作室简介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  <w:r>
        <w:rPr>
          <w:rFonts w:hint="eastAsia"/>
          <w:sz w:val="24"/>
          <w:szCs w:val="32"/>
        </w:rPr>
        <w:t>爱应用·梦飞扬生涯工作室</w:t>
      </w:r>
      <w:r>
        <w:rPr>
          <w:rFonts w:hint="eastAsia"/>
          <w:sz w:val="24"/>
          <w:szCs w:val="32"/>
          <w:lang w:eastAsia="zh-CN"/>
        </w:rPr>
        <w:t>是</w:t>
      </w:r>
      <w:r>
        <w:rPr>
          <w:rFonts w:hint="eastAsia"/>
          <w:sz w:val="24"/>
          <w:szCs w:val="32"/>
        </w:rPr>
        <w:t>2014年6月</w:t>
      </w:r>
      <w:r>
        <w:rPr>
          <w:rFonts w:hint="eastAsia"/>
          <w:sz w:val="24"/>
          <w:szCs w:val="32"/>
          <w:lang w:eastAsia="zh-CN"/>
        </w:rPr>
        <w:t>成立的</w:t>
      </w:r>
      <w:r>
        <w:rPr>
          <w:rFonts w:hint="eastAsia"/>
          <w:sz w:val="24"/>
          <w:szCs w:val="32"/>
        </w:rPr>
        <w:t>上海应用技术</w:t>
      </w:r>
      <w:r>
        <w:rPr>
          <w:rFonts w:hint="eastAsia"/>
          <w:sz w:val="24"/>
          <w:szCs w:val="32"/>
          <w:lang w:eastAsia="zh-CN"/>
        </w:rPr>
        <w:t>大学</w:t>
      </w:r>
      <w:r>
        <w:rPr>
          <w:rFonts w:hint="eastAsia"/>
          <w:sz w:val="24"/>
          <w:szCs w:val="32"/>
        </w:rPr>
        <w:t>首批辅导员工作室，2014年12月成为上海市高校学生职业（生涯）发展教育工作室。工作室立足我校学生生涯发展现状和需求，结合应用技术型人才培养的特点，构建覆盖大学四年的全程化生涯教育方案，提振学生专业发展的信心，激发学生的生涯自主意识和内在价值追求，促进积极的生涯发展行动。</w:t>
      </w:r>
    </w:p>
    <w:p>
      <w:pPr>
        <w:spacing w:line="360" w:lineRule="auto"/>
        <w:ind w:firstLine="480" w:firstLineChars="200"/>
        <w:rPr>
          <w:rFonts w:hint="eastAsia"/>
          <w:sz w:val="24"/>
          <w:szCs w:val="32"/>
        </w:rPr>
      </w:pPr>
    </w:p>
    <w:p>
      <w:pPr>
        <w:numPr>
          <w:ilvl w:val="0"/>
          <w:numId w:val="1"/>
        </w:num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工作室成员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20"/>
        <w:textAlignment w:val="auto"/>
        <w:rPr>
          <w:rFonts w:hint="eastAsia" w:eastAsiaTheme="minorEastAsia"/>
          <w:sz w:val="24"/>
          <w:szCs w:val="32"/>
          <w:lang w:eastAsia="zh-CN"/>
        </w:rPr>
      </w:pPr>
      <w:r>
        <w:rPr>
          <w:rFonts w:hint="eastAsia"/>
          <w:b/>
          <w:bCs/>
          <w:sz w:val="28"/>
          <w:szCs w:val="36"/>
        </w:rPr>
        <w:t xml:space="preserve"> </w:t>
      </w:r>
      <w:r>
        <w:rPr>
          <w:rFonts w:hint="eastAsia"/>
          <w:sz w:val="24"/>
          <w:szCs w:val="32"/>
        </w:rPr>
        <w:t>爱应用·梦飞扬生涯工作室招募热爱辅导员工作，对大学生生涯发展教育感兴趣，有生涯教育经验的各学院学生工作负责人、一线辅导员及学工部、团委工作人员</w:t>
      </w:r>
      <w:r>
        <w:rPr>
          <w:rFonts w:hint="eastAsia"/>
          <w:sz w:val="24"/>
          <w:szCs w:val="32"/>
          <w:lang w:eastAsia="zh-CN"/>
        </w:rPr>
        <w:t>，</w:t>
      </w:r>
      <w:r>
        <w:rPr>
          <w:rFonts w:hint="eastAsia"/>
          <w:sz w:val="24"/>
          <w:szCs w:val="32"/>
        </w:rPr>
        <w:t>以及在</w:t>
      </w:r>
      <w:r>
        <w:rPr>
          <w:rFonts w:hint="eastAsia"/>
          <w:sz w:val="24"/>
          <w:szCs w:val="32"/>
          <w:lang w:eastAsia="zh-CN"/>
        </w:rPr>
        <w:t>生涯规划与指导方面</w:t>
      </w:r>
      <w:r>
        <w:rPr>
          <w:rFonts w:hint="eastAsia"/>
          <w:sz w:val="24"/>
          <w:szCs w:val="32"/>
        </w:rPr>
        <w:t>有所成效的校外优秀学生工作人员</w:t>
      </w:r>
      <w:r>
        <w:rPr>
          <w:rFonts w:hint="eastAsia"/>
          <w:sz w:val="24"/>
          <w:szCs w:val="32"/>
          <w:lang w:eastAsia="zh-CN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5D8FC7"/>
    <w:multiLevelType w:val="singleLevel"/>
    <w:tmpl w:val="695D8FC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69DF"/>
    <w:rsid w:val="00022952"/>
    <w:rsid w:val="00054F47"/>
    <w:rsid w:val="001840F7"/>
    <w:rsid w:val="001B69DF"/>
    <w:rsid w:val="00677F8F"/>
    <w:rsid w:val="008170D5"/>
    <w:rsid w:val="00A3355E"/>
    <w:rsid w:val="00CC4223"/>
    <w:rsid w:val="00DA3C5C"/>
    <w:rsid w:val="00E263C7"/>
    <w:rsid w:val="06A4494A"/>
    <w:rsid w:val="241216A7"/>
    <w:rsid w:val="2A5B52F3"/>
    <w:rsid w:val="3DF67818"/>
    <w:rsid w:val="4C1368B0"/>
    <w:rsid w:val="4FB476DC"/>
    <w:rsid w:val="51534374"/>
    <w:rsid w:val="51C572E0"/>
    <w:rsid w:val="6A4F4E98"/>
    <w:rsid w:val="6DBB0A72"/>
    <w:rsid w:val="78773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97</Words>
  <Characters>556</Characters>
  <Lines>4</Lines>
  <Paragraphs>1</Paragraphs>
  <TotalTime>1</TotalTime>
  <ScaleCrop>false</ScaleCrop>
  <LinksUpToDate>false</LinksUpToDate>
  <CharactersWithSpaces>652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2019-10-10T11:03:59Z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